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BBFFFF9" wp14:textId="5CEC6277" w14:paraId="1DD2AD41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узнаем историю возникновения интегрального исчисления, а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так же о </w:t>
      </w:r>
    </w:p>
    <w:p xmlns:wp14="http://schemas.microsoft.com/office/word/2010/wordml" w:rsidP="4051F4E7" w14:paraId="3418AFCB" wp14:textId="4101F6FE">
      <w:pPr>
        <w:pStyle w:val="Normal"/>
        <w:spacing w:before="0" w:after="0" w:line="240" w:lineRule="auto"/>
        <w:ind w:left="0" w:right="0" w:firstLine="0"/>
        <w:jc w:val="center"/>
      </w:pPr>
      <w:r w:rsidRPr="4BBFFFF9" w:rsidR="4BBFFFF9">
        <w:rPr>
          <w:rFonts w:ascii="Times New Roman" w:hAnsi="Times New Roman" w:eastAsia="Times New Roman" w:cs="Times New Roman"/>
          <w:sz w:val="28"/>
          <w:szCs w:val="28"/>
        </w:rPr>
        <w:t>применении интеграла в геометрии и физике</w:t>
      </w:r>
    </w:p>
    <w:p w:rsidR="4BBFFFF9" w:rsidP="4BBFFFF9" w:rsidRDefault="4BBFFFF9" w14:paraId="169DD46D" w14:textId="06D67D2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70B34563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051F4E7" w:rsidR="4051F4E7">
        <w:rPr>
          <w:rFonts w:ascii="Times New Roman" w:hAnsi="Times New Roman" w:eastAsia="Times New Roman" w:cs="Times New Roman"/>
          <w:sz w:val="28"/>
          <w:szCs w:val="28"/>
        </w:rPr>
        <w:t>Формула Ньютона—Лейбница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r w:rsidRPr="4051F4E7" w:rsidR="4051F4E7">
        <w:rPr>
          <w:rFonts w:ascii="Times New Roman" w:hAnsi="Times New Roman" w:eastAsia="Times New Roman" w:cs="Times New Roman"/>
          <w:color w:val="auto"/>
          <w:sz w:val="28"/>
          <w:szCs w:val="28"/>
        </w:rPr>
        <w:t>Свойства определённого интеграла.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051F4E7" w:rsidP="4051F4E7" w:rsidRDefault="4051F4E7" w14:paraId="45B71887" w14:textId="7A391941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Одна из самых известных формул математического анализа – формула Ньютона-Лейбница. Эта формула проста в обращении, т.к. существуют таблицы первообразных для многих функций. Она помогает вычислить определённый интеграл, который используется при решении задач в математике, физике, механике и других науках.</w:t>
      </w:r>
    </w:p>
    <w:p w:rsidR="4051F4E7" w:rsidP="4051F4E7" w:rsidRDefault="4051F4E7" w14:paraId="5FB80099" w14:textId="6538AE83">
      <w:pPr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своём труде “Метод </w:t>
      </w:r>
      <w:proofErr w:type="spellStart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флюксий</w:t>
      </w:r>
      <w:proofErr w:type="spellEnd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” </w:t>
      </w:r>
      <w:proofErr w:type="spellStart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Иссаак</w:t>
      </w:r>
      <w:proofErr w:type="spellEnd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Ньютон (1642-1727) описывает правило применительно квадратуре кривых: “Для получения должного значения площади прилежащей к некоторой части абсциссы, эту площадь всегда следует брать равной разности значений z, соответствующих частям абсцисс, ограниченным началом и концом площади”. Здесь в z есть величина, флюксией (производной) которой является ордината у </w:t>
      </w:r>
      <w:proofErr w:type="spellStart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квадрируемой</w:t>
      </w:r>
      <w:proofErr w:type="spellEnd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кривой.</w:t>
      </w:r>
    </w:p>
    <w:p w:rsidR="4051F4E7" w:rsidP="4051F4E7" w:rsidRDefault="4051F4E7" w14:paraId="7A5E8FC8" w14:textId="0677FE2B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Лейбниц (1646-1716) вывел аналогичное правило только в своей трактовке с использованием новой и такой привычной для нас символики: d – бесконечно малая разность, ∫ - интеграл (это обозначение введено учеником Лейбница И. Бернулли, с согласия Лейбница).</w:t>
      </w:r>
    </w:p>
    <w:p w:rsidR="4051F4E7" w:rsidP="4051F4E7" w:rsidRDefault="4051F4E7" w14:paraId="7B87F1FC" w14:textId="6EF3F847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Леонард Эйлер (1707-1783) из понятия неопределённого интеграла вывел систему определений. Интеграл вместе с произвольной аддитивной постоянной интегрирования называется по Эйлеру полным, а если зафиксировать произвольную постоянную, приходим к частному интегралу – эквивалент определённого интеграла.</w:t>
      </w:r>
    </w:p>
    <w:p w:rsidR="4051F4E7" w:rsidP="4051F4E7" w:rsidRDefault="4051F4E7" w14:paraId="30E1B9BD" w14:textId="36EB3A1E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Леонард Эйлер считал, что “ Математика, вероятно, некогда не достигла бы такой высокой степени совершенства, если бы древние не приложили столько усилий для изучения вопросов, которыми сегодня многие пренебрегают из-за их мнимой бесполезности”. </w:t>
      </w:r>
    </w:p>
    <w:p w:rsidR="4051F4E7" w:rsidP="4051F4E7" w:rsidRDefault="4051F4E7" w14:paraId="162252C5" w14:textId="1F34518F">
      <w:pPr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Мы, спустя более чем 150 лет, пользуемся трактатом Эйлера, только в современном изложении. Лаплас в 1779 г. Предложил </w:t>
      </w:r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∫</w:t>
      </w: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символ Эйлера </w:t>
      </w:r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ƒ(х)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dx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[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abx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=a]</w:t>
      </w: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назвать определённым интегралом.</w:t>
      </w:r>
    </w:p>
    <w:p w:rsidR="4051F4E7" w:rsidP="4051F4E7" w:rsidRDefault="4051F4E7" w14:paraId="5AC6A753" w14:textId="219BFEFD">
      <w:pPr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1816 г. Фурье вводит привычное нам обозначение интеграла </w:t>
      </w:r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∫ ƒ(х)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dx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[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abx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]</w:t>
      </w: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Произошло возрождение концепции интеграла как суммы. Метод интегральных сумм Архимед применял ещё для определения площади первого витка спирали Архимеда.</w:t>
      </w:r>
    </w:p>
    <w:p w:rsidR="4051F4E7" w:rsidP="4051F4E7" w:rsidRDefault="4051F4E7" w14:paraId="5AA3E65C" w14:textId="4303ACC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9CB3965" w:rsidP="79CB3965" w:rsidRDefault="79CB3965" w14:paraId="03979296" w14:textId="446E9C12">
      <w:pPr>
        <w:pStyle w:val="Normal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051F4E7" w:rsidP="4051F4E7" w:rsidRDefault="4051F4E7" w14:paraId="7268A716" w14:textId="796FCDB0">
      <w:pPr>
        <w:pStyle w:val="Normal"/>
        <w:jc w:val="both"/>
      </w:pPr>
      <w:r>
        <w:drawing>
          <wp:inline wp14:editId="48B62AE1" wp14:anchorId="24E41CF3">
            <wp:extent cx="6889748" cy="2066925"/>
            <wp:effectExtent l="0" t="0" r="0" b="0"/>
            <wp:docPr id="14828092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0b76c3a29b41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8974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51F4E7" w:rsidP="4051F4E7" w:rsidRDefault="4051F4E7" w14:paraId="637DE21B" w14:textId="3E14B3B8">
      <w:pPr>
        <w:pStyle w:val="Normal"/>
        <w:jc w:val="center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Основные свойства определенного интеграла</w:t>
      </w:r>
    </w:p>
    <w:p w:rsidR="4051F4E7" w:rsidP="4051F4E7" w:rsidRDefault="4051F4E7" w14:paraId="2C809FD6" w14:textId="26D01695">
      <w:pPr>
        <w:pStyle w:val="Normal"/>
        <w:jc w:val="center"/>
      </w:pPr>
      <w:r>
        <w:drawing>
          <wp:inline wp14:editId="43738662" wp14:anchorId="46A1A0AD">
            <wp:extent cx="6321037" cy="6524942"/>
            <wp:effectExtent l="0" t="0" r="0" b="0"/>
            <wp:docPr id="1566003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eb94e2983545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037" cy="65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51F4E7" w:rsidP="4051F4E7" w:rsidRDefault="4051F4E7" w14:paraId="5843AEAC" w14:textId="1AF56C24">
      <w:pPr>
        <w:pStyle w:val="Normal"/>
        <w:jc w:val="center"/>
      </w:pPr>
      <w:r>
        <w:drawing>
          <wp:inline wp14:editId="12628372" wp14:anchorId="154181EB">
            <wp:extent cx="6362700" cy="5739686"/>
            <wp:effectExtent l="0" t="0" r="0" b="0"/>
            <wp:docPr id="19855906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28bab53e4e45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7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B3965" w:rsidP="4BBFFFF9" w:rsidRDefault="79CB3965" w14:paraId="6F58A999" w14:textId="4FB5B52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написать и разобрать доказательство для определения № 3</w:t>
      </w:r>
    </w:p>
    <w:p w:rsidR="4BBFFFF9" w:rsidP="4BBFFFF9" w:rsidRDefault="4BBFFFF9" w14:paraId="476F8DE3" w14:textId="0CAE21DF">
      <w:pPr>
        <w:pStyle w:val="Normal"/>
        <w:jc w:val="center"/>
      </w:pPr>
      <w:r>
        <w:drawing>
          <wp:inline wp14:editId="488CB291" wp14:anchorId="6942E894">
            <wp:extent cx="6357604" cy="2953637"/>
            <wp:effectExtent l="0" t="0" r="0" b="0"/>
            <wp:docPr id="1703991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0a9b0f84d944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04" cy="295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BBFFFF9" w:rsidR="4BBFFFF9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44CE4212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Применение интеграла в геометрии и физике. (2 ЧАСА)</w:t>
      </w:r>
    </w:p>
    <w:p w:rsidR="4BBFFFF9" w:rsidP="4BBFFFF9" w:rsidRDefault="4BBFFFF9" w14:paraId="054EE66E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BBFFFF9" w:rsidP="4BBFFFF9" w:rsidRDefault="4BBFFFF9" w14:paraId="0A22004A" w14:textId="32DB0901">
      <w:pPr>
        <w:pStyle w:val="Normal"/>
        <w:jc w:val="center"/>
      </w:pPr>
    </w:p>
    <w:p w:rsidR="4BBFFFF9" w:rsidP="4BBFFFF9" w:rsidRDefault="4BBFFFF9" w14:paraId="563F8509" w14:textId="799F0F0D">
      <w:pPr>
        <w:pStyle w:val="Normal"/>
        <w:jc w:val="both"/>
      </w:pPr>
      <w:r w:rsidRPr="4BBFFFF9" w:rsidR="4BBFFF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Перемещение материальной точки</w:t>
      </w:r>
    </w:p>
    <w:p w:rsidR="4BBFFFF9" w:rsidP="4BBFFFF9" w:rsidRDefault="4BBFFFF9" w14:paraId="57289AF7" w14:textId="488487CB">
      <w:pPr>
        <w:pStyle w:val="Normal"/>
        <w:jc w:val="center"/>
      </w:pPr>
      <w:r>
        <w:drawing>
          <wp:inline wp14:editId="04EE8C5F" wp14:anchorId="7251F5BD">
            <wp:extent cx="6600825" cy="5473184"/>
            <wp:effectExtent l="0" t="0" r="0" b="0"/>
            <wp:docPr id="6853069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a46eeda98b4b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4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17E3FDDB" w14:textId="54958D93">
      <w:pPr>
        <w:pStyle w:val="Normal"/>
        <w:jc w:val="both"/>
      </w:pPr>
      <w:r w:rsidRPr="4BBFFFF9" w:rsidR="4BBFFF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Площадь криволинейной трапеции</w:t>
      </w:r>
    </w:p>
    <w:p w:rsidR="4BBFFFF9" w:rsidP="4BBFFFF9" w:rsidRDefault="4BBFFFF9" w14:paraId="769B370C" w14:textId="43A8CAB8">
      <w:pPr>
        <w:pStyle w:val="Normal"/>
        <w:jc w:val="center"/>
      </w:pPr>
      <w:r>
        <w:drawing>
          <wp:inline wp14:editId="35CE369D" wp14:anchorId="041FA37D">
            <wp:extent cx="6572250" cy="5559028"/>
            <wp:effectExtent l="0" t="0" r="0" b="0"/>
            <wp:docPr id="2036400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595ba518684a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5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43EEE825" w14:textId="55985B6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по формуле</w:t>
      </w:r>
    </w:p>
    <w:p w:rsidR="4BBFFFF9" w:rsidP="4BBFFFF9" w:rsidRDefault="4BBFFFF9" w14:paraId="08216615" w14:textId="57BCBB94">
      <w:pPr>
        <w:pStyle w:val="Normal"/>
        <w:jc w:val="center"/>
      </w:pPr>
      <w:r>
        <w:drawing>
          <wp:inline wp14:editId="2BFE2B6B" wp14:anchorId="1CEBB66B">
            <wp:extent cx="1826467" cy="1104900"/>
            <wp:effectExtent l="0" t="0" r="0" b="0"/>
            <wp:docPr id="6913525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415ac0bcaa49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6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6D6169D1" w14:textId="209D356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Вычислите массу участка стержня от значений 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1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0</w:t>
      </w: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 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2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1</w:t>
      </w: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если его линейная плотность задается формулой 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p(x) = x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+ 1</w:t>
      </w:r>
    </w:p>
    <w:p w:rsidR="79CB3965" w:rsidP="79CB3965" w:rsidRDefault="79CB3965" w14:paraId="67FE5665" w14:textId="15B9EE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051F4E7"/>
    <w:rsid w:val="42D8A8DA"/>
    <w:rsid w:val="49098E1B"/>
    <w:rsid w:val="4BBFFFF9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5.png" Id="R6aeb94e298354503" /><Relationship Type="http://schemas.openxmlformats.org/officeDocument/2006/relationships/image" Target="/media/image6.png" Id="R4928bab53e4e45af" /><Relationship Type="http://schemas.openxmlformats.org/officeDocument/2006/relationships/image" Target="/media/image7.png" Id="R800b76c3a29b4164" /><Relationship Type="http://schemas.openxmlformats.org/officeDocument/2006/relationships/image" Target="/media/image8.png" Id="Rab0a9b0f84d944d1" /><Relationship Type="http://schemas.openxmlformats.org/officeDocument/2006/relationships/image" Target="/media/image9.png" Id="R5ca46eeda98b4bbb" /><Relationship Type="http://schemas.openxmlformats.org/officeDocument/2006/relationships/image" Target="/media/imagea.png" Id="Rd6595ba518684a08" /><Relationship Type="http://schemas.openxmlformats.org/officeDocument/2006/relationships/image" Target="/media/imageb.png" Id="Rc4415ac0bcaa49f9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